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35" w:rsidRPr="007375A1" w:rsidRDefault="003F6135" w:rsidP="00627835">
      <w:pPr>
        <w:rPr>
          <w:rFonts w:cs="Tahoma"/>
          <w:b/>
          <w:szCs w:val="24"/>
        </w:rPr>
      </w:pPr>
      <w:r w:rsidRPr="007375A1">
        <w:rPr>
          <w:rFonts w:cs="Tahoma"/>
          <w:b/>
          <w:szCs w:val="24"/>
        </w:rPr>
        <w:t>Portaria – DJ -5</w:t>
      </w:r>
      <w:r w:rsidR="00D40421" w:rsidRPr="007375A1">
        <w:rPr>
          <w:rFonts w:cs="Tahoma"/>
          <w:b/>
          <w:szCs w:val="24"/>
        </w:rPr>
        <w:t>2014</w:t>
      </w:r>
    </w:p>
    <w:p w:rsidR="00627835" w:rsidRPr="007375A1" w:rsidRDefault="00627835" w:rsidP="00627835">
      <w:pPr>
        <w:spacing w:before="100" w:beforeAutospacing="1" w:after="100" w:afterAutospacing="1"/>
        <w:jc w:val="right"/>
        <w:rPr>
          <w:rFonts w:cs="Tahoma"/>
          <w:szCs w:val="24"/>
        </w:rPr>
      </w:pPr>
      <w:r w:rsidRPr="007375A1">
        <w:rPr>
          <w:rFonts w:cs="Tahoma"/>
          <w:szCs w:val="24"/>
        </w:rPr>
        <w:t xml:space="preserve">                                                                </w:t>
      </w:r>
      <w:r w:rsidR="00B77A2D" w:rsidRPr="007375A1">
        <w:rPr>
          <w:rFonts w:cs="Tahoma"/>
          <w:b/>
          <w:bCs/>
          <w:szCs w:val="24"/>
        </w:rPr>
        <w:t>Altera a Portaria GP nº 465</w:t>
      </w:r>
      <w:r w:rsidRPr="007375A1">
        <w:rPr>
          <w:rFonts w:cs="Tahoma"/>
          <w:b/>
          <w:bCs/>
          <w:szCs w:val="24"/>
        </w:rPr>
        <w:t>/2014</w:t>
      </w:r>
      <w:r w:rsidRPr="007375A1">
        <w:rPr>
          <w:rFonts w:cs="Tahoma"/>
          <w:szCs w:val="24"/>
        </w:rPr>
        <w:t>.</w:t>
      </w:r>
    </w:p>
    <w:p w:rsidR="00627835" w:rsidRPr="00E54E90" w:rsidRDefault="00627835" w:rsidP="00627835">
      <w:pPr>
        <w:spacing w:before="100" w:beforeAutospacing="1" w:after="100" w:afterAutospacing="1"/>
        <w:ind w:right="-52" w:firstLine="1418"/>
        <w:rPr>
          <w:rFonts w:cs="Tahoma"/>
          <w:szCs w:val="24"/>
        </w:rPr>
      </w:pPr>
      <w:r w:rsidRPr="00E54E90">
        <w:rPr>
          <w:rFonts w:cs="Tahoma"/>
          <w:szCs w:val="24"/>
        </w:rPr>
        <w:t> </w:t>
      </w:r>
    </w:p>
    <w:p w:rsidR="00E54E90" w:rsidRDefault="00627835" w:rsidP="00E54E90">
      <w:pPr>
        <w:spacing w:before="100" w:beforeAutospacing="1" w:after="100" w:afterAutospacing="1"/>
        <w:ind w:right="-52" w:firstLine="1134"/>
        <w:jc w:val="both"/>
        <w:rPr>
          <w:rFonts w:cs="Tahoma"/>
          <w:szCs w:val="24"/>
        </w:rPr>
      </w:pPr>
      <w:r w:rsidRPr="00E54E90">
        <w:rPr>
          <w:rFonts w:cs="Tahoma"/>
          <w:szCs w:val="24"/>
        </w:rPr>
        <w:t xml:space="preserve"> A </w:t>
      </w:r>
      <w:r w:rsidRPr="00E54E90">
        <w:rPr>
          <w:rFonts w:cs="Tahoma"/>
          <w:b/>
          <w:bCs/>
          <w:szCs w:val="24"/>
        </w:rPr>
        <w:t>Presidente</w:t>
      </w:r>
      <w:r w:rsidRPr="00E54E90">
        <w:rPr>
          <w:rFonts w:cs="Tahoma"/>
          <w:szCs w:val="24"/>
        </w:rPr>
        <w:t xml:space="preserve"> </w:t>
      </w:r>
      <w:r w:rsidRPr="00E54E90">
        <w:rPr>
          <w:rFonts w:cs="Tahoma"/>
          <w:b/>
          <w:bCs/>
          <w:szCs w:val="24"/>
        </w:rPr>
        <w:t xml:space="preserve">do Tribunal de Justiça do Maranhão, </w:t>
      </w:r>
      <w:r w:rsidRPr="00E54E90">
        <w:rPr>
          <w:rFonts w:cs="Tahoma"/>
          <w:szCs w:val="24"/>
        </w:rPr>
        <w:t>Desembargadora</w:t>
      </w:r>
      <w:r w:rsidRPr="00E54E90">
        <w:rPr>
          <w:rFonts w:cs="Tahoma"/>
          <w:b/>
          <w:bCs/>
          <w:szCs w:val="24"/>
        </w:rPr>
        <w:t xml:space="preserve"> Cleonice Silva Freire, </w:t>
      </w:r>
      <w:r w:rsidRPr="00E54E90">
        <w:rPr>
          <w:rFonts w:cs="Tahoma"/>
          <w:szCs w:val="24"/>
        </w:rPr>
        <w:t xml:space="preserve">no uso de suas atribuições legais </w:t>
      </w:r>
      <w:r w:rsidR="00E54E90">
        <w:rPr>
          <w:rFonts w:cs="Tahoma"/>
          <w:szCs w:val="24"/>
        </w:rPr>
        <w:t>constantes no Regimento Interno.</w:t>
      </w:r>
    </w:p>
    <w:p w:rsidR="00627835" w:rsidRDefault="00E54E90" w:rsidP="00E54E90">
      <w:pPr>
        <w:spacing w:before="100" w:beforeAutospacing="1" w:after="100" w:afterAutospacing="1"/>
        <w:ind w:right="-52"/>
        <w:jc w:val="both"/>
        <w:rPr>
          <w:rFonts w:cs="Tahoma"/>
          <w:szCs w:val="24"/>
        </w:rPr>
      </w:pPr>
      <w:r w:rsidRPr="00E54E90">
        <w:rPr>
          <w:rFonts w:cs="Tahoma"/>
          <w:b/>
          <w:szCs w:val="24"/>
        </w:rPr>
        <w:t>Considerando</w:t>
      </w:r>
      <w:r w:rsidRPr="00E54E90">
        <w:rPr>
          <w:rFonts w:cs="Tahoma"/>
          <w:szCs w:val="24"/>
        </w:rPr>
        <w:t xml:space="preserve"> licença para tratamento medico do Desembargador</w:t>
      </w:r>
      <w:r>
        <w:rPr>
          <w:rFonts w:cs="Tahoma"/>
          <w:szCs w:val="24"/>
        </w:rPr>
        <w:t xml:space="preserve"> Antonio Fernando </w:t>
      </w:r>
      <w:proofErr w:type="spellStart"/>
      <w:r>
        <w:rPr>
          <w:rFonts w:cs="Tahoma"/>
          <w:szCs w:val="24"/>
        </w:rPr>
        <w:t>Bayma</w:t>
      </w:r>
      <w:proofErr w:type="spellEnd"/>
      <w:r>
        <w:rPr>
          <w:rFonts w:cs="Tahoma"/>
          <w:szCs w:val="24"/>
        </w:rPr>
        <w:t xml:space="preserve"> Ar</w:t>
      </w:r>
      <w:r w:rsidRPr="00E54E90">
        <w:rPr>
          <w:rFonts w:cs="Tahoma"/>
          <w:szCs w:val="24"/>
        </w:rPr>
        <w:t xml:space="preserve">aujo, </w:t>
      </w:r>
      <w:r>
        <w:rPr>
          <w:rFonts w:cs="Tahoma"/>
          <w:szCs w:val="24"/>
        </w:rPr>
        <w:t>e, após</w:t>
      </w:r>
      <w:r w:rsidRPr="00E54E90">
        <w:rPr>
          <w:rFonts w:cs="Tahoma"/>
          <w:szCs w:val="24"/>
        </w:rPr>
        <w:t xml:space="preserve"> concordância com o Desembargador Jose Luis Oliveira de Almeida,</w:t>
      </w:r>
    </w:p>
    <w:p w:rsidR="00E54E90" w:rsidRPr="00E54E90" w:rsidRDefault="00E54E90" w:rsidP="00627835">
      <w:pPr>
        <w:spacing w:before="100" w:beforeAutospacing="1" w:after="100" w:afterAutospacing="1"/>
        <w:ind w:right="-52" w:firstLine="1134"/>
        <w:jc w:val="both"/>
        <w:rPr>
          <w:rFonts w:cs="Tahoma"/>
          <w:szCs w:val="24"/>
        </w:rPr>
      </w:pPr>
    </w:p>
    <w:p w:rsidR="00627835" w:rsidRDefault="00627835" w:rsidP="00E54E90">
      <w:pPr>
        <w:spacing w:before="100" w:beforeAutospacing="1" w:after="100" w:afterAutospacing="1"/>
        <w:jc w:val="both"/>
        <w:rPr>
          <w:rFonts w:cs="Tahoma"/>
          <w:szCs w:val="24"/>
        </w:rPr>
      </w:pPr>
      <w:r w:rsidRPr="00E54E90">
        <w:rPr>
          <w:rFonts w:cs="Tahoma"/>
          <w:b/>
          <w:szCs w:val="24"/>
        </w:rPr>
        <w:t>Resolve</w:t>
      </w:r>
      <w:r w:rsidRPr="00E54E90">
        <w:rPr>
          <w:rFonts w:cs="Tahoma"/>
          <w:szCs w:val="24"/>
        </w:rPr>
        <w:t>:</w:t>
      </w:r>
    </w:p>
    <w:p w:rsidR="00E54E90" w:rsidRPr="00E54E90" w:rsidRDefault="00E54E90" w:rsidP="00E54E90">
      <w:pPr>
        <w:spacing w:before="100" w:beforeAutospacing="1" w:after="100" w:afterAutospacing="1"/>
        <w:jc w:val="both"/>
        <w:rPr>
          <w:rFonts w:cs="Tahoma"/>
          <w:szCs w:val="24"/>
        </w:rPr>
      </w:pPr>
    </w:p>
    <w:p w:rsidR="00627835" w:rsidRDefault="00B77A2D" w:rsidP="00E54E90">
      <w:pPr>
        <w:spacing w:before="100" w:beforeAutospacing="1" w:after="100" w:afterAutospacing="1"/>
        <w:ind w:right="-52"/>
        <w:jc w:val="both"/>
        <w:rPr>
          <w:rFonts w:cs="Tahoma"/>
          <w:szCs w:val="24"/>
        </w:rPr>
      </w:pPr>
      <w:r w:rsidRPr="00E54E90">
        <w:rPr>
          <w:rFonts w:cs="Tahoma"/>
          <w:szCs w:val="24"/>
        </w:rPr>
        <w:t>Alterar a Portaria GP nº 465</w:t>
      </w:r>
      <w:r w:rsidR="00627835" w:rsidRPr="00E54E90">
        <w:rPr>
          <w:rFonts w:cs="Tahoma"/>
          <w:szCs w:val="24"/>
        </w:rPr>
        <w:t>/2014</w:t>
      </w:r>
      <w:r w:rsidR="00627835" w:rsidRPr="00E54E90">
        <w:rPr>
          <w:rFonts w:cs="Tahoma"/>
          <w:b/>
          <w:bCs/>
          <w:szCs w:val="24"/>
        </w:rPr>
        <w:t xml:space="preserve">, </w:t>
      </w:r>
      <w:r w:rsidR="00627835" w:rsidRPr="00E54E90">
        <w:rPr>
          <w:rFonts w:cs="Tahoma"/>
          <w:szCs w:val="24"/>
        </w:rPr>
        <w:t>a saber:</w:t>
      </w:r>
    </w:p>
    <w:p w:rsidR="00E54E90" w:rsidRPr="00E54E90" w:rsidRDefault="00E54E90" w:rsidP="00E54E90">
      <w:pPr>
        <w:spacing w:before="100" w:beforeAutospacing="1" w:after="100" w:afterAutospacing="1"/>
        <w:ind w:right="-52"/>
        <w:jc w:val="both"/>
        <w:rPr>
          <w:rFonts w:cs="Tahoma"/>
          <w:szCs w:val="24"/>
        </w:rPr>
      </w:pPr>
    </w:p>
    <w:tbl>
      <w:tblPr>
        <w:tblW w:w="90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7"/>
        <w:gridCol w:w="6738"/>
      </w:tblGrid>
      <w:tr w:rsidR="00627835" w:rsidRPr="00E54E90" w:rsidTr="00B77A2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835" w:rsidRPr="00E54E90" w:rsidRDefault="00627835" w:rsidP="00B77A2D">
            <w:pPr>
              <w:jc w:val="center"/>
              <w:rPr>
                <w:rFonts w:cs="Tahoma"/>
                <w:szCs w:val="24"/>
              </w:rPr>
            </w:pPr>
            <w:r w:rsidRPr="00E54E90">
              <w:rPr>
                <w:rFonts w:cs="Tahoma"/>
                <w:b/>
                <w:bCs/>
                <w:szCs w:val="24"/>
              </w:rPr>
              <w:t>PERÍODO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835" w:rsidRPr="00E54E90" w:rsidRDefault="00627835" w:rsidP="00B77A2D">
            <w:pPr>
              <w:jc w:val="center"/>
              <w:rPr>
                <w:rFonts w:cs="Tahoma"/>
                <w:szCs w:val="24"/>
              </w:rPr>
            </w:pPr>
            <w:r w:rsidRPr="00E54E90">
              <w:rPr>
                <w:rFonts w:cs="Tahoma"/>
                <w:b/>
                <w:bCs/>
                <w:szCs w:val="24"/>
              </w:rPr>
              <w:t>DESEMBARGADOR</w:t>
            </w:r>
          </w:p>
        </w:tc>
      </w:tr>
      <w:tr w:rsidR="00627835" w:rsidRPr="00E54E90" w:rsidTr="00B77A2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835" w:rsidRPr="00E54E90" w:rsidRDefault="003F6135" w:rsidP="00B77A2D">
            <w:pPr>
              <w:jc w:val="center"/>
              <w:rPr>
                <w:rFonts w:cs="Tahoma"/>
                <w:szCs w:val="24"/>
              </w:rPr>
            </w:pPr>
            <w:r w:rsidRPr="00E54E90">
              <w:rPr>
                <w:rFonts w:cs="Tahoma"/>
                <w:szCs w:val="24"/>
              </w:rPr>
              <w:t>04 a 10.08</w:t>
            </w:r>
            <w:r w:rsidR="000E592B" w:rsidRPr="00E54E90">
              <w:rPr>
                <w:rFonts w:cs="Tahoma"/>
                <w:szCs w:val="24"/>
              </w:rPr>
              <w:t>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835" w:rsidRPr="00E54E90" w:rsidRDefault="00627835" w:rsidP="003F6135">
            <w:pPr>
              <w:jc w:val="center"/>
              <w:rPr>
                <w:rFonts w:cs="Tahoma"/>
                <w:szCs w:val="24"/>
              </w:rPr>
            </w:pPr>
            <w:r w:rsidRPr="00E54E90">
              <w:rPr>
                <w:rFonts w:cs="Tahoma"/>
                <w:szCs w:val="24"/>
              </w:rPr>
              <w:t xml:space="preserve">Des. </w:t>
            </w:r>
            <w:r w:rsidR="003F6135" w:rsidRPr="00E54E90">
              <w:rPr>
                <w:rFonts w:cs="Tahoma"/>
                <w:b/>
                <w:bCs/>
                <w:szCs w:val="24"/>
              </w:rPr>
              <w:t>JOSÉ LUIZ OLIVEIRA DE ALMEIDA</w:t>
            </w:r>
          </w:p>
        </w:tc>
      </w:tr>
      <w:tr w:rsidR="00627835" w:rsidRPr="00E54E90" w:rsidTr="00B77A2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835" w:rsidRPr="00E54E90" w:rsidRDefault="003F6135" w:rsidP="00B77A2D">
            <w:pPr>
              <w:jc w:val="center"/>
              <w:rPr>
                <w:rFonts w:cs="Tahoma"/>
                <w:szCs w:val="24"/>
              </w:rPr>
            </w:pPr>
            <w:r w:rsidRPr="00E54E90">
              <w:rPr>
                <w:rFonts w:cs="Tahoma"/>
                <w:szCs w:val="24"/>
              </w:rPr>
              <w:t>11 a 17</w:t>
            </w:r>
            <w:r w:rsidR="000E592B" w:rsidRPr="00E54E90">
              <w:rPr>
                <w:rFonts w:cs="Tahoma"/>
                <w:szCs w:val="24"/>
              </w:rPr>
              <w:t>.08.2014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835" w:rsidRPr="00E54E90" w:rsidRDefault="00B77A2D" w:rsidP="003F6135">
            <w:pPr>
              <w:jc w:val="center"/>
              <w:rPr>
                <w:rFonts w:cs="Tahoma"/>
                <w:szCs w:val="24"/>
              </w:rPr>
            </w:pPr>
            <w:r w:rsidRPr="00E54E90">
              <w:rPr>
                <w:rFonts w:cs="Tahoma"/>
                <w:szCs w:val="24"/>
              </w:rPr>
              <w:t xml:space="preserve">Des. </w:t>
            </w:r>
            <w:r w:rsidR="003F6135" w:rsidRPr="00E54E90">
              <w:rPr>
                <w:rFonts w:cs="Tahoma"/>
                <w:b/>
                <w:bCs/>
                <w:szCs w:val="24"/>
              </w:rPr>
              <w:t>ANTONIO FERNANDO BAYMA ARAUJO</w:t>
            </w:r>
          </w:p>
        </w:tc>
      </w:tr>
    </w:tbl>
    <w:p w:rsidR="00627835" w:rsidRPr="00E54E90" w:rsidRDefault="00627835" w:rsidP="00627835">
      <w:pPr>
        <w:spacing w:before="100" w:beforeAutospacing="1" w:after="100" w:afterAutospacing="1"/>
        <w:ind w:right="-52"/>
        <w:jc w:val="both"/>
        <w:rPr>
          <w:rFonts w:cs="Tahoma"/>
          <w:szCs w:val="24"/>
        </w:rPr>
      </w:pPr>
      <w:r w:rsidRPr="00E54E90">
        <w:rPr>
          <w:rFonts w:cs="Tahoma"/>
          <w:szCs w:val="24"/>
        </w:rPr>
        <w:t xml:space="preserve">O número do telefone celular disponibilizado para o plantão judicial de 2ª Instância é o </w:t>
      </w:r>
      <w:r w:rsidRPr="00E54E90">
        <w:rPr>
          <w:rFonts w:cs="Tahoma"/>
          <w:b/>
          <w:bCs/>
          <w:szCs w:val="24"/>
        </w:rPr>
        <w:t>(98) 8815-8344.</w:t>
      </w:r>
    </w:p>
    <w:p w:rsidR="00627835" w:rsidRPr="00E54E90" w:rsidRDefault="00627835" w:rsidP="00627835">
      <w:pPr>
        <w:spacing w:before="100" w:beforeAutospacing="1" w:after="100" w:afterAutospacing="1"/>
        <w:ind w:right="-52"/>
        <w:jc w:val="both"/>
        <w:rPr>
          <w:rFonts w:cs="Tahoma"/>
          <w:szCs w:val="24"/>
        </w:rPr>
      </w:pPr>
      <w:r w:rsidRPr="00E54E90">
        <w:rPr>
          <w:rFonts w:cs="Tahoma"/>
          <w:szCs w:val="24"/>
        </w:rPr>
        <w:t>                                                                      </w:t>
      </w:r>
    </w:p>
    <w:p w:rsidR="00627835" w:rsidRPr="00E54E90" w:rsidRDefault="00627835" w:rsidP="00E54E90">
      <w:pPr>
        <w:spacing w:before="100" w:beforeAutospacing="1" w:after="100" w:afterAutospacing="1"/>
        <w:jc w:val="both"/>
        <w:rPr>
          <w:rFonts w:cs="Tahoma"/>
          <w:szCs w:val="24"/>
        </w:rPr>
      </w:pPr>
      <w:r w:rsidRPr="00E54E90">
        <w:rPr>
          <w:rFonts w:cs="Tahoma"/>
          <w:szCs w:val="24"/>
        </w:rPr>
        <w:t>Publique-se. Cumpra-se. Palácio da Justiça “CLOVI</w:t>
      </w:r>
      <w:r w:rsidR="001058CA" w:rsidRPr="00E54E90">
        <w:rPr>
          <w:rFonts w:cs="Tahoma"/>
          <w:szCs w:val="24"/>
        </w:rPr>
        <w:t xml:space="preserve">S BEVILACQUA”, São </w:t>
      </w:r>
      <w:r w:rsidR="000E592B" w:rsidRPr="00E54E90">
        <w:rPr>
          <w:rFonts w:cs="Tahoma"/>
          <w:szCs w:val="24"/>
        </w:rPr>
        <w:t xml:space="preserve">Luís - MA, </w:t>
      </w:r>
      <w:r w:rsidR="003F6135" w:rsidRPr="00E54E90">
        <w:rPr>
          <w:rFonts w:cs="Tahoma"/>
          <w:szCs w:val="24"/>
        </w:rPr>
        <w:t>04 de agosto</w:t>
      </w:r>
      <w:r w:rsidRPr="00E54E90">
        <w:rPr>
          <w:rFonts w:cs="Tahoma"/>
          <w:szCs w:val="24"/>
        </w:rPr>
        <w:t xml:space="preserve"> de 2014.</w:t>
      </w:r>
    </w:p>
    <w:p w:rsidR="00627835" w:rsidRPr="00E54E90" w:rsidRDefault="00627835" w:rsidP="00627835">
      <w:pPr>
        <w:rPr>
          <w:rFonts w:cs="Tahoma"/>
          <w:szCs w:val="24"/>
        </w:rPr>
      </w:pPr>
    </w:p>
    <w:p w:rsidR="00D10FA0" w:rsidRPr="000E592B" w:rsidRDefault="00627835" w:rsidP="000E592B">
      <w:pPr>
        <w:jc w:val="center"/>
        <w:rPr>
          <w:szCs w:val="24"/>
        </w:rPr>
      </w:pPr>
      <w:r w:rsidRPr="00F73CCA">
        <w:rPr>
          <w:rFonts w:ascii="Times New Roman" w:hAnsi="Times New Roman"/>
          <w:szCs w:val="24"/>
        </w:rPr>
        <w:br/>
      </w:r>
      <w:r w:rsidR="000E592B">
        <w:rPr>
          <w:szCs w:val="24"/>
        </w:rPr>
        <w:t xml:space="preserve">        </w:t>
      </w:r>
    </w:p>
    <w:p w:rsidR="00D10FA0" w:rsidRPr="00E54E90" w:rsidRDefault="00D10FA0" w:rsidP="00D10FA0">
      <w:pPr>
        <w:ind w:right="-52"/>
        <w:rPr>
          <w:rFonts w:cs="Tahoma"/>
          <w:szCs w:val="24"/>
        </w:rPr>
      </w:pPr>
    </w:p>
    <w:p w:rsidR="00D10FA0" w:rsidRPr="00E54E90" w:rsidRDefault="00D10FA0" w:rsidP="00D10FA0">
      <w:pPr>
        <w:ind w:right="-52"/>
        <w:jc w:val="center"/>
        <w:rPr>
          <w:rFonts w:cs="Tahoma"/>
          <w:b/>
          <w:szCs w:val="24"/>
        </w:rPr>
      </w:pPr>
      <w:proofErr w:type="spellStart"/>
      <w:r w:rsidRPr="00E54E90">
        <w:rPr>
          <w:rFonts w:cs="Tahoma"/>
          <w:szCs w:val="24"/>
        </w:rPr>
        <w:t>Des</w:t>
      </w:r>
      <w:r w:rsidR="00701AB2" w:rsidRPr="00E54E90">
        <w:rPr>
          <w:rFonts w:cs="Tahoma"/>
          <w:szCs w:val="24"/>
        </w:rPr>
        <w:t>a</w:t>
      </w:r>
      <w:proofErr w:type="spellEnd"/>
      <w:r w:rsidR="00701AB2" w:rsidRPr="00E54E90">
        <w:rPr>
          <w:rFonts w:cs="Tahoma"/>
          <w:szCs w:val="24"/>
        </w:rPr>
        <w:t xml:space="preserve">. </w:t>
      </w:r>
      <w:r w:rsidR="00701AB2" w:rsidRPr="00E54E90">
        <w:rPr>
          <w:rFonts w:cs="Tahoma"/>
          <w:b/>
          <w:szCs w:val="24"/>
        </w:rPr>
        <w:t>CLEONICE SILVA FREIRE</w:t>
      </w:r>
    </w:p>
    <w:p w:rsidR="00D10FA0" w:rsidRPr="00121C8A" w:rsidRDefault="00D10FA0" w:rsidP="00E54E90">
      <w:pPr>
        <w:ind w:right="-52"/>
        <w:jc w:val="center"/>
        <w:rPr>
          <w:rFonts w:cs="Tahoma"/>
          <w:sz w:val="16"/>
          <w:szCs w:val="16"/>
        </w:rPr>
      </w:pPr>
      <w:r w:rsidRPr="00E54E90">
        <w:rPr>
          <w:rFonts w:cs="Tahoma"/>
          <w:szCs w:val="24"/>
        </w:rPr>
        <w:t>Presidente do Tribunal de Justiça do Maranhão</w:t>
      </w:r>
    </w:p>
    <w:p w:rsidR="00D10FA0" w:rsidRPr="00121C8A" w:rsidRDefault="00D10FA0" w:rsidP="00D10FA0">
      <w:pPr>
        <w:rPr>
          <w:sz w:val="16"/>
          <w:szCs w:val="16"/>
        </w:rPr>
      </w:pPr>
    </w:p>
    <w:p w:rsidR="00D81E74" w:rsidRDefault="00D81E74"/>
    <w:sectPr w:rsidR="00D81E74" w:rsidSect="00E54E90">
      <w:headerReference w:type="default" r:id="rId7"/>
      <w:pgSz w:w="11907" w:h="16840" w:code="9"/>
      <w:pgMar w:top="357" w:right="1134" w:bottom="851" w:left="1560" w:header="42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E90" w:rsidRDefault="00E54E90" w:rsidP="0040133A">
      <w:r>
        <w:separator/>
      </w:r>
    </w:p>
  </w:endnote>
  <w:endnote w:type="continuationSeparator" w:id="0">
    <w:p w:rsidR="00E54E90" w:rsidRDefault="00E54E90" w:rsidP="00401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E90" w:rsidRDefault="00E54E90" w:rsidP="0040133A">
      <w:r>
        <w:separator/>
      </w:r>
    </w:p>
  </w:footnote>
  <w:footnote w:type="continuationSeparator" w:id="0">
    <w:p w:rsidR="00E54E90" w:rsidRDefault="00E54E90" w:rsidP="00401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90" w:rsidRDefault="00E54E90">
    <w:pPr>
      <w:pStyle w:val="Cabealho"/>
      <w:tabs>
        <w:tab w:val="clear" w:pos="4419"/>
        <w:tab w:val="clear" w:pos="8838"/>
      </w:tabs>
      <w:ind w:right="49"/>
      <w:jc w:val="center"/>
    </w:pPr>
  </w:p>
  <w:p w:rsidR="00E54E90" w:rsidRDefault="00E54E90">
    <w:pPr>
      <w:pStyle w:val="Cabealho"/>
      <w:tabs>
        <w:tab w:val="clear" w:pos="4419"/>
        <w:tab w:val="clear" w:pos="8838"/>
      </w:tabs>
      <w:ind w:right="49"/>
      <w:jc w:val="center"/>
    </w:pPr>
  </w:p>
  <w:p w:rsidR="00E54E90" w:rsidRDefault="00E54E90">
    <w:pPr>
      <w:pStyle w:val="Cabealho"/>
      <w:tabs>
        <w:tab w:val="clear" w:pos="4419"/>
        <w:tab w:val="clear" w:pos="8838"/>
      </w:tabs>
      <w:ind w:right="49"/>
      <w:jc w:val="center"/>
    </w:pPr>
  </w:p>
  <w:p w:rsidR="00E54E90" w:rsidRDefault="00A6189A">
    <w:pPr>
      <w:pStyle w:val="Cabealho"/>
      <w:tabs>
        <w:tab w:val="clear" w:pos="4419"/>
        <w:tab w:val="clear" w:pos="8838"/>
      </w:tabs>
      <w:ind w:right="49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5pt;height:41.25pt" fillcolor="window">
          <v:imagedata r:id="rId1" o:title="Tj - Brasão 2000 BW (OFICIAL)"/>
        </v:shape>
      </w:pict>
    </w:r>
  </w:p>
  <w:p w:rsidR="00E54E90" w:rsidRDefault="00E54E90">
    <w:pPr>
      <w:pStyle w:val="Cabealho"/>
      <w:tabs>
        <w:tab w:val="clear" w:pos="4419"/>
        <w:tab w:val="clear" w:pos="8838"/>
      </w:tabs>
      <w:ind w:right="49"/>
      <w:jc w:val="center"/>
      <w:rPr>
        <w:rFonts w:ascii="Tahoma" w:hAnsi="Tahoma"/>
        <w:sz w:val="8"/>
      </w:rPr>
    </w:pPr>
  </w:p>
  <w:p w:rsidR="00E54E90" w:rsidRPr="009976E0" w:rsidRDefault="00E54E90">
    <w:pPr>
      <w:pStyle w:val="Cabealho"/>
      <w:tabs>
        <w:tab w:val="clear" w:pos="4419"/>
        <w:tab w:val="clear" w:pos="8838"/>
      </w:tabs>
      <w:ind w:right="49"/>
      <w:jc w:val="center"/>
      <w:rPr>
        <w:rFonts w:ascii="Tahoma" w:hAnsi="Tahoma" w:cs="Tahoma"/>
        <w:spacing w:val="20"/>
        <w:sz w:val="18"/>
        <w:szCs w:val="18"/>
      </w:rPr>
    </w:pPr>
    <w:r w:rsidRPr="009976E0">
      <w:rPr>
        <w:rFonts w:ascii="Tahoma" w:hAnsi="Tahoma" w:cs="Tahoma"/>
        <w:spacing w:val="20"/>
        <w:sz w:val="18"/>
        <w:szCs w:val="18"/>
      </w:rPr>
      <w:t>PODER JUDICÁRIO</w:t>
    </w:r>
  </w:p>
  <w:p w:rsidR="00E54E90" w:rsidRPr="009976E0" w:rsidRDefault="00E54E90">
    <w:pPr>
      <w:pStyle w:val="Cabealho"/>
      <w:tabs>
        <w:tab w:val="clear" w:pos="4419"/>
        <w:tab w:val="clear" w:pos="8838"/>
      </w:tabs>
      <w:ind w:right="49"/>
      <w:jc w:val="center"/>
      <w:rPr>
        <w:rFonts w:ascii="Tahoma" w:hAnsi="Tahoma" w:cs="Tahoma"/>
        <w:spacing w:val="20"/>
        <w:sz w:val="18"/>
        <w:szCs w:val="18"/>
      </w:rPr>
    </w:pPr>
    <w:r w:rsidRPr="009976E0">
      <w:rPr>
        <w:rFonts w:ascii="Tahoma" w:hAnsi="Tahoma" w:cs="Tahoma"/>
        <w:spacing w:val="20"/>
        <w:sz w:val="18"/>
        <w:szCs w:val="18"/>
      </w:rPr>
      <w:t>TRIBUNAL DE JUSTIÇA DO MARANHAO</w:t>
    </w:r>
  </w:p>
  <w:p w:rsidR="00E54E90" w:rsidRPr="009976E0" w:rsidRDefault="00E54E90">
    <w:pPr>
      <w:pStyle w:val="Cabealho"/>
      <w:tabs>
        <w:tab w:val="clear" w:pos="4419"/>
        <w:tab w:val="clear" w:pos="8838"/>
      </w:tabs>
      <w:ind w:right="49"/>
      <w:jc w:val="center"/>
      <w:rPr>
        <w:rFonts w:ascii="Tahoma" w:hAnsi="Tahoma" w:cs="Tahoma"/>
        <w:sz w:val="18"/>
        <w:szCs w:val="18"/>
      </w:rPr>
    </w:pPr>
    <w:r w:rsidRPr="009976E0">
      <w:rPr>
        <w:rFonts w:ascii="Tahoma" w:hAnsi="Tahoma" w:cs="Tahoma"/>
        <w:spacing w:val="20"/>
        <w:sz w:val="18"/>
        <w:szCs w:val="18"/>
      </w:rPr>
      <w:t>DIRETORIA JUDICIÁRIA</w:t>
    </w:r>
  </w:p>
  <w:p w:rsidR="00E54E90" w:rsidRDefault="00E54E90">
    <w:pPr>
      <w:pStyle w:val="Cabealho"/>
      <w:tabs>
        <w:tab w:val="clear" w:pos="4419"/>
        <w:tab w:val="clear" w:pos="8838"/>
      </w:tabs>
      <w:ind w:right="49"/>
      <w:jc w:val="center"/>
      <w:rPr>
        <w:rFonts w:ascii="Tahoma" w:hAnsi="Tahoma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63BC"/>
    <w:multiLevelType w:val="hybridMultilevel"/>
    <w:tmpl w:val="188AEA0C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777D8"/>
    <w:multiLevelType w:val="hybridMultilevel"/>
    <w:tmpl w:val="2D382848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10FA0"/>
    <w:rsid w:val="000747A7"/>
    <w:rsid w:val="000E592B"/>
    <w:rsid w:val="001058CA"/>
    <w:rsid w:val="00150C02"/>
    <w:rsid w:val="003F6135"/>
    <w:rsid w:val="0040133A"/>
    <w:rsid w:val="00627835"/>
    <w:rsid w:val="006D1282"/>
    <w:rsid w:val="00701AB2"/>
    <w:rsid w:val="007375A1"/>
    <w:rsid w:val="00995E25"/>
    <w:rsid w:val="00A6189A"/>
    <w:rsid w:val="00B609FA"/>
    <w:rsid w:val="00B77A2D"/>
    <w:rsid w:val="00B91313"/>
    <w:rsid w:val="00D10FA0"/>
    <w:rsid w:val="00D40421"/>
    <w:rsid w:val="00D81E74"/>
    <w:rsid w:val="00E54E90"/>
    <w:rsid w:val="00E74D3F"/>
    <w:rsid w:val="00EE000F"/>
    <w:rsid w:val="00F739FF"/>
    <w:rsid w:val="00FE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FA0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10FA0"/>
    <w:pPr>
      <w:keepNext/>
      <w:jc w:val="both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10FA0"/>
    <w:rPr>
      <w:rFonts w:ascii="Tahoma" w:eastAsia="Times New Roman" w:hAnsi="Tahoma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D10FA0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CabealhoChar">
    <w:name w:val="Cabeçalho Char"/>
    <w:basedOn w:val="Fontepargpadro"/>
    <w:link w:val="Cabealho"/>
    <w:rsid w:val="00D10F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locked/>
    <w:rsid w:val="00D10FA0"/>
    <w:rPr>
      <w:rFonts w:ascii="Tahoma" w:eastAsia="Calibri" w:hAnsi="Tahoma" w:cs="Tahoma"/>
      <w:sz w:val="24"/>
      <w:lang w:eastAsia="pt-BR"/>
    </w:rPr>
  </w:style>
  <w:style w:type="paragraph" w:styleId="Rodap">
    <w:name w:val="footer"/>
    <w:basedOn w:val="Normal"/>
    <w:link w:val="RodapChar"/>
    <w:rsid w:val="00D10FA0"/>
    <w:pPr>
      <w:tabs>
        <w:tab w:val="center" w:pos="4252"/>
        <w:tab w:val="right" w:pos="8504"/>
      </w:tabs>
    </w:pPr>
    <w:rPr>
      <w:rFonts w:eastAsia="Calibri" w:cs="Tahoma"/>
      <w:szCs w:val="22"/>
    </w:rPr>
  </w:style>
  <w:style w:type="character" w:customStyle="1" w:styleId="RodapChar1">
    <w:name w:val="Rodapé Char1"/>
    <w:basedOn w:val="Fontepargpadro"/>
    <w:link w:val="Rodap"/>
    <w:uiPriority w:val="99"/>
    <w:semiHidden/>
    <w:rsid w:val="00D10FA0"/>
    <w:rPr>
      <w:rFonts w:ascii="Tahoma" w:eastAsia="Times New Roman" w:hAnsi="Tahoma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locked/>
    <w:rsid w:val="00D10FA0"/>
    <w:rPr>
      <w:rFonts w:ascii="Tahoma" w:eastAsia="Calibri" w:hAnsi="Tahoma" w:cs="Tahoma"/>
      <w:sz w:val="24"/>
      <w:lang w:eastAsia="pt-BR"/>
    </w:rPr>
  </w:style>
  <w:style w:type="paragraph" w:styleId="Corpodetexto">
    <w:name w:val="Body Text"/>
    <w:basedOn w:val="Normal"/>
    <w:link w:val="CorpodetextoChar"/>
    <w:rsid w:val="00D10FA0"/>
    <w:pPr>
      <w:ind w:right="-1368"/>
      <w:jc w:val="both"/>
    </w:pPr>
    <w:rPr>
      <w:rFonts w:eastAsia="Calibri" w:cs="Tahoma"/>
      <w:szCs w:val="22"/>
    </w:rPr>
  </w:style>
  <w:style w:type="character" w:customStyle="1" w:styleId="CorpodetextoChar1">
    <w:name w:val="Corpo de texto Char1"/>
    <w:basedOn w:val="Fontepargpadro"/>
    <w:link w:val="Corpodetexto"/>
    <w:uiPriority w:val="99"/>
    <w:semiHidden/>
    <w:rsid w:val="00D10FA0"/>
    <w:rPr>
      <w:rFonts w:ascii="Tahoma" w:eastAsia="Times New Roman" w:hAnsi="Tahoma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77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denyse</dc:creator>
  <cp:lastModifiedBy>mrnascimento</cp:lastModifiedBy>
  <cp:revision>4</cp:revision>
  <cp:lastPrinted>2014-04-28T12:37:00Z</cp:lastPrinted>
  <dcterms:created xsi:type="dcterms:W3CDTF">2014-08-04T14:11:00Z</dcterms:created>
  <dcterms:modified xsi:type="dcterms:W3CDTF">2014-08-04T14:43:00Z</dcterms:modified>
</cp:coreProperties>
</file>